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BACB" w14:textId="77777777" w:rsidR="00A0685A" w:rsidRDefault="00CC6392">
      <w:pPr>
        <w:widowControl/>
        <w:shd w:val="clear" w:color="auto" w:fill="FFFFFF"/>
        <w:wordWrap w:val="0"/>
        <w:spacing w:line="600" w:lineRule="exact"/>
        <w:jc w:val="center"/>
        <w:outlineLvl w:val="2"/>
        <w:rPr>
          <w:rFonts w:ascii="方正小标宋简体" w:eastAsia="方正小标宋简体" w:hAnsi="微软雅黑" w:cs="宋体"/>
          <w:color w:val="353535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353535"/>
          <w:kern w:val="0"/>
          <w:sz w:val="44"/>
          <w:szCs w:val="44"/>
        </w:rPr>
        <w:t>草业学院“任继周草业科学奖学金”评选</w:t>
      </w:r>
    </w:p>
    <w:p w14:paraId="06DDA743" w14:textId="77777777" w:rsidR="00A0685A" w:rsidRDefault="00CC6392">
      <w:pPr>
        <w:widowControl/>
        <w:shd w:val="clear" w:color="auto" w:fill="FFFFFF"/>
        <w:wordWrap w:val="0"/>
        <w:spacing w:line="600" w:lineRule="exact"/>
        <w:jc w:val="center"/>
        <w:outlineLvl w:val="2"/>
        <w:rPr>
          <w:rFonts w:ascii="方正小标宋简体" w:eastAsia="方正小标宋简体" w:hAnsi="微软雅黑" w:cs="宋体"/>
          <w:color w:val="353535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353535"/>
          <w:kern w:val="0"/>
          <w:sz w:val="44"/>
          <w:szCs w:val="44"/>
        </w:rPr>
        <w:t>奖励办法</w:t>
      </w:r>
    </w:p>
    <w:p w14:paraId="00665A95" w14:textId="77777777" w:rsidR="00A0685A" w:rsidRDefault="00A0685A">
      <w:pPr>
        <w:widowControl/>
        <w:shd w:val="clear" w:color="auto" w:fill="FFFFFF"/>
        <w:spacing w:line="460" w:lineRule="exact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14:paraId="71ADC42B" w14:textId="77777777" w:rsidR="00A0685A" w:rsidRDefault="00CC6392">
      <w:pPr>
        <w:widowControl/>
        <w:shd w:val="clear" w:color="auto" w:fill="FFFFFF"/>
        <w:spacing w:line="460" w:lineRule="exact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第一章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总 则</w:t>
      </w:r>
    </w:p>
    <w:p w14:paraId="324B8EC0" w14:textId="77777777" w:rsidR="00A0685A" w:rsidRDefault="00CC63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黑体" w:cs="宋体"/>
          <w:color w:val="333333"/>
          <w:kern w:val="0"/>
          <w:sz w:val="27"/>
          <w:szCs w:val="27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第一条</w:t>
      </w:r>
      <w:r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t xml:space="preserve"> </w:t>
      </w:r>
      <w:r>
        <w:rPr>
          <w:rFonts w:ascii="黑体" w:eastAsia="黑体" w:hAnsi="黑体" w:cs="宋体"/>
          <w:color w:val="333333"/>
          <w:kern w:val="0"/>
          <w:sz w:val="27"/>
          <w:szCs w:val="27"/>
        </w:rPr>
        <w:t xml:space="preserve"> </w:t>
      </w:r>
      <w:r>
        <w:rPr>
          <w:rStyle w:val="fontstyle01"/>
          <w:rFonts w:ascii="仿宋_GB2312" w:eastAsia="仿宋_GB2312" w:hint="default"/>
        </w:rPr>
        <w:t>为贯彻党的教育方针，促进学生德、智、体、美、</w:t>
      </w:r>
      <w:proofErr w:type="gramStart"/>
      <w:r>
        <w:rPr>
          <w:rStyle w:val="fontstyle01"/>
          <w:rFonts w:ascii="仿宋_GB2312" w:eastAsia="仿宋_GB2312" w:hint="default"/>
        </w:rPr>
        <w:t>劳</w:t>
      </w:r>
      <w:proofErr w:type="gramEnd"/>
      <w:r>
        <w:rPr>
          <w:rStyle w:val="fontstyle01"/>
          <w:rFonts w:ascii="仿宋_GB2312" w:eastAsia="仿宋_GB2312" w:hint="default"/>
        </w:rPr>
        <w:t>全面发展，鼓励学生刻苦学习，奋发向上，把学生培养成为具有职业素养、创新精神和实践能力的社会主义建设者和接班人，根据《青岛农业大学学生奖励办法》以及《青岛农业大学</w:t>
      </w:r>
      <w:r>
        <w:rPr>
          <w:rStyle w:val="fontstyle01"/>
          <w:rFonts w:ascii="仿宋_GB2312" w:eastAsia="仿宋_GB2312" w:hint="default"/>
        </w:rPr>
        <w:t>“</w:t>
      </w:r>
      <w:r>
        <w:rPr>
          <w:rStyle w:val="fontstyle01"/>
          <w:rFonts w:ascii="仿宋_GB2312" w:eastAsia="仿宋_GB2312" w:hint="default"/>
        </w:rPr>
        <w:t>任继周草业科学奖学金</w:t>
      </w:r>
      <w:r>
        <w:rPr>
          <w:rStyle w:val="fontstyle01"/>
          <w:rFonts w:ascii="仿宋_GB2312" w:eastAsia="仿宋_GB2312" w:hint="default"/>
        </w:rPr>
        <w:t>”</w:t>
      </w:r>
      <w:r>
        <w:rPr>
          <w:rStyle w:val="fontstyle01"/>
          <w:rFonts w:ascii="仿宋_GB2312" w:eastAsia="仿宋_GB2312" w:hint="default"/>
        </w:rPr>
        <w:t>管理使用办法》等有关规定，结合学院实际，制定本办法。</w:t>
      </w:r>
    </w:p>
    <w:p w14:paraId="17B0179F" w14:textId="2785C430" w:rsidR="00A0685A" w:rsidRDefault="00CC6392">
      <w:pPr>
        <w:widowControl/>
        <w:shd w:val="clear" w:color="auto" w:fill="FFFFFF"/>
        <w:spacing w:line="600" w:lineRule="exact"/>
        <w:ind w:firstLineChars="200" w:firstLine="640"/>
        <w:rPr>
          <w:rStyle w:val="fontstyle01"/>
          <w:rFonts w:ascii="仿宋_GB2312" w:eastAsia="仿宋_GB2312" w:hint="default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第二条</w:t>
      </w:r>
      <w:r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t xml:space="preserve"> </w:t>
      </w:r>
      <w:r>
        <w:rPr>
          <w:rFonts w:ascii="黑体" w:eastAsia="黑体" w:hAnsi="黑体" w:cs="宋体"/>
          <w:color w:val="333333"/>
          <w:kern w:val="0"/>
          <w:sz w:val="27"/>
          <w:szCs w:val="27"/>
        </w:rPr>
        <w:t xml:space="preserve"> </w:t>
      </w:r>
      <w:r>
        <w:rPr>
          <w:rStyle w:val="fontstyle01"/>
          <w:rFonts w:ascii="仿宋_GB2312" w:eastAsia="仿宋_GB2312" w:hint="default"/>
        </w:rPr>
        <w:t>本办法所述学生是指</w:t>
      </w:r>
      <w:r w:rsidR="00E01137" w:rsidRPr="00E01137">
        <w:rPr>
          <w:rStyle w:val="fontstyle01"/>
          <w:rFonts w:ascii="仿宋_GB2312" w:eastAsia="仿宋_GB2312" w:hint="default"/>
        </w:rPr>
        <w:t>学院</w:t>
      </w:r>
      <w:r>
        <w:rPr>
          <w:rStyle w:val="fontstyle01"/>
          <w:rFonts w:ascii="仿宋_GB2312" w:eastAsia="仿宋_GB2312" w:hint="default"/>
        </w:rPr>
        <w:t>全日制本科生和研究生。凡在科研创新、创新创业、学业成绩、社会实践等方面表现突出者，依据本办法给予奖励。</w:t>
      </w:r>
    </w:p>
    <w:p w14:paraId="5986E742" w14:textId="77777777" w:rsidR="00A0685A" w:rsidRDefault="00CC6392">
      <w:pPr>
        <w:widowControl/>
        <w:shd w:val="clear" w:color="auto" w:fill="FFFFFF"/>
        <w:spacing w:line="600" w:lineRule="exact"/>
        <w:rPr>
          <w:rStyle w:val="fontstyle01"/>
          <w:rFonts w:ascii="仿宋_GB2312" w:eastAsia="仿宋_GB2312" w:hint="default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 xml:space="preserve">   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第三条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Style w:val="fontstyle01"/>
          <w:rFonts w:ascii="仿宋_GB2312" w:eastAsia="仿宋_GB2312" w:hint="default"/>
        </w:rPr>
        <w:t>奖励方式为颁发奖学金和授予荣誉称号。</w:t>
      </w:r>
    </w:p>
    <w:p w14:paraId="2762A72B" w14:textId="77777777" w:rsidR="00A0685A" w:rsidRDefault="00CC6392">
      <w:pPr>
        <w:widowControl/>
        <w:shd w:val="clear" w:color="auto" w:fill="FFFFFF"/>
        <w:spacing w:line="600" w:lineRule="exact"/>
        <w:ind w:firstLine="645"/>
        <w:rPr>
          <w:rStyle w:val="fontstyle01"/>
          <w:rFonts w:ascii="仿宋_GB2312" w:eastAsia="仿宋_GB2312" w:hint="default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第四条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Style w:val="fontstyle01"/>
          <w:rFonts w:ascii="仿宋_GB2312" w:eastAsia="仿宋_GB2312" w:hint="default"/>
        </w:rPr>
        <w:t>奖学金评选奖励遵循公开、公平、公正的原则。</w:t>
      </w:r>
    </w:p>
    <w:p w14:paraId="16BAE694" w14:textId="77777777" w:rsidR="00254C3D" w:rsidRDefault="00254C3D">
      <w:pPr>
        <w:widowControl/>
        <w:shd w:val="clear" w:color="auto" w:fill="FFFFFF"/>
        <w:spacing w:line="600" w:lineRule="exact"/>
        <w:ind w:firstLine="645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14:paraId="27CF4C61" w14:textId="05833CAA" w:rsidR="00A0685A" w:rsidRDefault="00CC6392">
      <w:pPr>
        <w:widowControl/>
        <w:shd w:val="clear" w:color="auto" w:fill="FFFFFF"/>
        <w:spacing w:line="600" w:lineRule="exact"/>
        <w:ind w:firstLine="645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第二章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奖学金</w:t>
      </w:r>
    </w:p>
    <w:p w14:paraId="56B1EB38" w14:textId="77777777" w:rsidR="00A0685A" w:rsidRDefault="00CC6392">
      <w:pPr>
        <w:widowControl/>
        <w:shd w:val="clear" w:color="auto" w:fill="FFFFFF"/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第五条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Style w:val="fontstyle01"/>
          <w:rFonts w:ascii="仿宋_GB2312" w:eastAsia="仿宋_GB2312" w:hint="default"/>
        </w:rPr>
        <w:t>“</w:t>
      </w:r>
      <w:r>
        <w:rPr>
          <w:rFonts w:ascii="仿宋_GB2312" w:eastAsia="仿宋_GB2312" w:hint="eastAsia"/>
          <w:sz w:val="32"/>
          <w:szCs w:val="32"/>
        </w:rPr>
        <w:t>任继周草业科学奖学金</w:t>
      </w:r>
      <w:r>
        <w:rPr>
          <w:rStyle w:val="fontstyle01"/>
          <w:rFonts w:ascii="仿宋_GB2312" w:eastAsia="仿宋_GB2312" w:hint="default"/>
        </w:rPr>
        <w:t>”</w:t>
      </w:r>
      <w:r>
        <w:rPr>
          <w:rFonts w:ascii="仿宋_GB2312" w:eastAsia="仿宋_GB2312" w:hint="eastAsia"/>
          <w:sz w:val="32"/>
          <w:szCs w:val="32"/>
        </w:rPr>
        <w:t>包含：科研创新奖学金、创新创业奖学金、优秀学生奖学金。</w:t>
      </w:r>
    </w:p>
    <w:p w14:paraId="0299B637" w14:textId="77777777" w:rsidR="00A0685A" w:rsidRDefault="00CC6392">
      <w:pPr>
        <w:widowControl/>
        <w:spacing w:line="600" w:lineRule="exact"/>
        <w:ind w:firstLineChars="200" w:firstLine="640"/>
        <w:jc w:val="left"/>
        <w:rPr>
          <w:rStyle w:val="fontstyle01"/>
          <w:rFonts w:ascii="仿宋_GB2312" w:eastAsia="仿宋_GB2312" w:hint="default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第六条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Style w:val="fontstyle01"/>
          <w:rFonts w:ascii="仿宋_GB2312" w:eastAsia="仿宋_GB2312" w:hint="default"/>
        </w:rPr>
        <w:t>“</w:t>
      </w:r>
      <w:r>
        <w:rPr>
          <w:rStyle w:val="fontstyle01"/>
          <w:rFonts w:ascii="仿宋_GB2312" w:eastAsia="仿宋_GB2312" w:hint="default"/>
        </w:rPr>
        <w:t>科研创新奖学金</w:t>
      </w:r>
      <w:r>
        <w:rPr>
          <w:rStyle w:val="fontstyle01"/>
          <w:rFonts w:ascii="仿宋_GB2312" w:eastAsia="仿宋_GB2312" w:hint="default"/>
        </w:rPr>
        <w:t>”</w:t>
      </w:r>
      <w:r>
        <w:rPr>
          <w:rStyle w:val="fontstyle01"/>
          <w:rFonts w:ascii="仿宋_GB2312" w:eastAsia="仿宋_GB2312" w:hint="default"/>
        </w:rPr>
        <w:t>，用于奖励科研方面有突出成绩的学生或团队。</w:t>
      </w:r>
    </w:p>
    <w:p w14:paraId="59BC3E55" w14:textId="77777777" w:rsidR="00A0685A" w:rsidRDefault="00CC6392">
      <w:pPr>
        <w:widowControl/>
        <w:spacing w:line="600" w:lineRule="exact"/>
        <w:ind w:firstLineChars="200" w:firstLine="640"/>
        <w:jc w:val="left"/>
        <w:rPr>
          <w:rStyle w:val="fontstyle01"/>
          <w:rFonts w:ascii="仿宋_GB2312" w:eastAsia="仿宋_GB2312" w:hint="default"/>
        </w:rPr>
      </w:pPr>
      <w:r>
        <w:rPr>
          <w:rStyle w:val="fontstyle01"/>
          <w:rFonts w:ascii="仿宋_GB2312" w:eastAsia="仿宋_GB2312" w:hint="default"/>
        </w:rPr>
        <w:t>评选标准：</w:t>
      </w:r>
    </w:p>
    <w:p w14:paraId="31A1FF0F" w14:textId="77777777" w:rsidR="00A0685A" w:rsidRDefault="00A0685A">
      <w:pPr>
        <w:widowControl/>
        <w:spacing w:line="600" w:lineRule="exact"/>
        <w:ind w:firstLineChars="200" w:firstLine="640"/>
        <w:jc w:val="left"/>
        <w:rPr>
          <w:rStyle w:val="fontstyle01"/>
          <w:rFonts w:ascii="仿宋_GB2312" w:eastAsia="仿宋_GB2312"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544"/>
      </w:tblGrid>
      <w:tr w:rsidR="00A0685A" w14:paraId="1D82F01D" w14:textId="77777777">
        <w:tc>
          <w:tcPr>
            <w:tcW w:w="4673" w:type="dxa"/>
          </w:tcPr>
          <w:p w14:paraId="23F08922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科研成果</w:t>
            </w:r>
          </w:p>
        </w:tc>
        <w:tc>
          <w:tcPr>
            <w:tcW w:w="3544" w:type="dxa"/>
          </w:tcPr>
          <w:p w14:paraId="5DC9B072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得分</w:t>
            </w:r>
          </w:p>
        </w:tc>
      </w:tr>
      <w:tr w:rsidR="00A0685A" w14:paraId="1CCBDD7F" w14:textId="77777777">
        <w:tc>
          <w:tcPr>
            <w:tcW w:w="4673" w:type="dxa"/>
          </w:tcPr>
          <w:p w14:paraId="43425530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SCI一区</w:t>
            </w:r>
          </w:p>
        </w:tc>
        <w:tc>
          <w:tcPr>
            <w:tcW w:w="3544" w:type="dxa"/>
          </w:tcPr>
          <w:p w14:paraId="62CAE54E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59018858" w14:textId="77777777">
        <w:tc>
          <w:tcPr>
            <w:tcW w:w="4673" w:type="dxa"/>
          </w:tcPr>
          <w:p w14:paraId="53FD03CA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SCI二区</w:t>
            </w:r>
          </w:p>
        </w:tc>
        <w:tc>
          <w:tcPr>
            <w:tcW w:w="3544" w:type="dxa"/>
          </w:tcPr>
          <w:p w14:paraId="2C872E22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514DA661" w14:textId="77777777">
        <w:tc>
          <w:tcPr>
            <w:tcW w:w="4673" w:type="dxa"/>
          </w:tcPr>
          <w:p w14:paraId="2AD88870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SCI三区</w:t>
            </w:r>
          </w:p>
        </w:tc>
        <w:tc>
          <w:tcPr>
            <w:tcW w:w="3544" w:type="dxa"/>
          </w:tcPr>
          <w:p w14:paraId="4FF6FCD0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4DA64363" w14:textId="77777777">
        <w:tc>
          <w:tcPr>
            <w:tcW w:w="4673" w:type="dxa"/>
          </w:tcPr>
          <w:p w14:paraId="2AF4C9E1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SCI四区</w:t>
            </w:r>
          </w:p>
        </w:tc>
        <w:tc>
          <w:tcPr>
            <w:tcW w:w="3544" w:type="dxa"/>
          </w:tcPr>
          <w:p w14:paraId="0BF19322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5FBF16B3" w14:textId="77777777">
        <w:tc>
          <w:tcPr>
            <w:tcW w:w="4673" w:type="dxa"/>
          </w:tcPr>
          <w:p w14:paraId="7E74041A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中文</w:t>
            </w:r>
            <w:r>
              <w:rPr>
                <w:rFonts w:ascii="仿宋_GB2312" w:eastAsia="仿宋_GB2312"/>
                <w:sz w:val="32"/>
                <w:szCs w:val="32"/>
              </w:rPr>
              <w:t>核心期刊</w:t>
            </w:r>
          </w:p>
        </w:tc>
        <w:tc>
          <w:tcPr>
            <w:tcW w:w="3544" w:type="dxa"/>
          </w:tcPr>
          <w:p w14:paraId="43CE632A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3A0BBB8A" w14:textId="77777777">
        <w:tc>
          <w:tcPr>
            <w:tcW w:w="4673" w:type="dxa"/>
          </w:tcPr>
          <w:p w14:paraId="40D6C611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国际会议论文</w:t>
            </w:r>
          </w:p>
          <w:p w14:paraId="0A794961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（已发表并有刊出号）</w:t>
            </w:r>
          </w:p>
        </w:tc>
        <w:tc>
          <w:tcPr>
            <w:tcW w:w="3544" w:type="dxa"/>
            <w:vAlign w:val="center"/>
          </w:tcPr>
          <w:p w14:paraId="6A00C17D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1F609012" w14:textId="77777777">
        <w:tc>
          <w:tcPr>
            <w:tcW w:w="4673" w:type="dxa"/>
          </w:tcPr>
          <w:p w14:paraId="6F2682E2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发明专利</w:t>
            </w:r>
          </w:p>
        </w:tc>
        <w:tc>
          <w:tcPr>
            <w:tcW w:w="3544" w:type="dxa"/>
          </w:tcPr>
          <w:p w14:paraId="33780B91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1464D3DB" w14:textId="77777777">
        <w:tc>
          <w:tcPr>
            <w:tcW w:w="4673" w:type="dxa"/>
          </w:tcPr>
          <w:p w14:paraId="5683C693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著作</w:t>
            </w:r>
          </w:p>
        </w:tc>
        <w:tc>
          <w:tcPr>
            <w:tcW w:w="3544" w:type="dxa"/>
          </w:tcPr>
          <w:p w14:paraId="1865CC8C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0分</w:t>
            </w:r>
          </w:p>
        </w:tc>
      </w:tr>
      <w:tr w:rsidR="00A0685A" w14:paraId="69F62907" w14:textId="77777777">
        <w:tc>
          <w:tcPr>
            <w:tcW w:w="4673" w:type="dxa"/>
          </w:tcPr>
          <w:p w14:paraId="7B20267D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实用新型专利、国家级软件著作权、外观设计专利</w:t>
            </w:r>
          </w:p>
        </w:tc>
        <w:tc>
          <w:tcPr>
            <w:tcW w:w="3544" w:type="dxa"/>
            <w:vAlign w:val="center"/>
          </w:tcPr>
          <w:p w14:paraId="1B717084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4409FE43" w14:textId="77777777">
        <w:tc>
          <w:tcPr>
            <w:tcW w:w="4673" w:type="dxa"/>
          </w:tcPr>
          <w:p w14:paraId="2390F0C6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国家标准</w:t>
            </w:r>
          </w:p>
        </w:tc>
        <w:tc>
          <w:tcPr>
            <w:tcW w:w="3544" w:type="dxa"/>
          </w:tcPr>
          <w:p w14:paraId="0A719FBE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5DB4A10B" w14:textId="77777777">
        <w:tc>
          <w:tcPr>
            <w:tcW w:w="4673" w:type="dxa"/>
          </w:tcPr>
          <w:p w14:paraId="4E6C19B2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行业、地方标准</w:t>
            </w:r>
          </w:p>
        </w:tc>
        <w:tc>
          <w:tcPr>
            <w:tcW w:w="3544" w:type="dxa"/>
          </w:tcPr>
          <w:p w14:paraId="242294D6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</w:tbl>
    <w:p w14:paraId="759311E3" w14:textId="77777777" w:rsidR="00A0685A" w:rsidRDefault="00CC6392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注：</w:t>
      </w:r>
      <w:r>
        <w:rPr>
          <w:rFonts w:ascii="仿宋_GB2312" w:eastAsia="仿宋_GB2312" w:hAnsi="Arial" w:cs="Arial" w:hint="eastAsia"/>
          <w:sz w:val="32"/>
          <w:szCs w:val="32"/>
        </w:rPr>
        <w:t>（1）论文应该明确收录在SCI（Science Citation Index，科学引文索引）、EI（The Engineering Index，工程索引）或</w:t>
      </w:r>
      <w:r>
        <w:rPr>
          <w:rFonts w:ascii="仿宋_GB2312" w:eastAsia="仿宋_GB2312" w:hint="eastAsia"/>
          <w:sz w:val="32"/>
          <w:szCs w:val="32"/>
        </w:rPr>
        <w:t>中文</w:t>
      </w:r>
      <w:r>
        <w:rPr>
          <w:rFonts w:ascii="仿宋_GB2312" w:eastAsia="仿宋_GB2312"/>
          <w:sz w:val="32"/>
          <w:szCs w:val="32"/>
        </w:rPr>
        <w:t>核心期刊</w:t>
      </w:r>
      <w:r>
        <w:rPr>
          <w:rFonts w:ascii="仿宋_GB2312" w:eastAsia="仿宋_GB2312" w:hint="eastAsia"/>
          <w:sz w:val="32"/>
          <w:szCs w:val="32"/>
        </w:rPr>
        <w:t>（北京大学图书馆《全国中文核心期刊要目总览收录》）中</w:t>
      </w:r>
      <w:r>
        <w:rPr>
          <w:rFonts w:ascii="仿宋_GB2312" w:eastAsia="仿宋_GB2312" w:hAnsi="Arial" w:cs="Arial" w:hint="eastAsia"/>
          <w:sz w:val="32"/>
          <w:szCs w:val="32"/>
        </w:rPr>
        <w:t>，状态为正式发表或</w:t>
      </w:r>
      <w:r>
        <w:rPr>
          <w:rFonts w:ascii="仿宋_GB2312" w:eastAsia="仿宋_GB2312" w:hint="eastAsia"/>
          <w:sz w:val="32"/>
          <w:szCs w:val="32"/>
        </w:rPr>
        <w:t>网络版发表</w:t>
      </w:r>
      <w:r>
        <w:rPr>
          <w:rFonts w:ascii="仿宋_GB2312" w:eastAsia="仿宋_GB2312" w:hAnsi="Arial" w:cs="Arial" w:hint="eastAsia"/>
          <w:sz w:val="32"/>
          <w:szCs w:val="32"/>
        </w:rPr>
        <w:t>，其中综述类论文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按分值</w:t>
      </w:r>
      <w:r>
        <w:rPr>
          <w:rFonts w:ascii="仿宋_GB2312" w:eastAsia="仿宋_GB2312" w:hAnsi="仿宋" w:cs="宋体"/>
          <w:kern w:val="0"/>
          <w:sz w:val="32"/>
          <w:szCs w:val="32"/>
        </w:rPr>
        <w:t>50%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计算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14:paraId="6264A9EA" w14:textId="77777777" w:rsidR="00AA1826" w:rsidRDefault="00CC6392" w:rsidP="00AA182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AA1826" w:rsidRPr="004E26BC">
        <w:rPr>
          <w:rFonts w:ascii="仿宋_GB2312" w:eastAsia="仿宋_GB2312" w:hint="eastAsia"/>
          <w:sz w:val="32"/>
          <w:szCs w:val="32"/>
        </w:rPr>
        <w:t>参评科研</w:t>
      </w:r>
      <w:r w:rsidR="00AA1826">
        <w:rPr>
          <w:rFonts w:ascii="仿宋_GB2312" w:eastAsia="仿宋_GB2312" w:hint="eastAsia"/>
          <w:sz w:val="32"/>
          <w:szCs w:val="32"/>
        </w:rPr>
        <w:t>论文为</w:t>
      </w:r>
      <w:r w:rsidR="00AA1826" w:rsidRPr="004E26BC">
        <w:rPr>
          <w:rFonts w:ascii="仿宋_GB2312" w:eastAsia="仿宋_GB2312" w:hAnsi="Arial" w:cs="Arial" w:hint="eastAsia"/>
          <w:sz w:val="32"/>
          <w:szCs w:val="32"/>
        </w:rPr>
        <w:t>学生</w:t>
      </w:r>
      <w:r w:rsidR="00AA1826">
        <w:rPr>
          <w:rFonts w:ascii="仿宋_GB2312" w:eastAsia="仿宋_GB2312" w:hAnsi="Arial" w:cs="Arial" w:hint="eastAsia"/>
          <w:sz w:val="32"/>
          <w:szCs w:val="32"/>
        </w:rPr>
        <w:t>排名第一位</w:t>
      </w:r>
      <w:r w:rsidR="00AA1826">
        <w:rPr>
          <w:rFonts w:ascii="仿宋_GB2312" w:eastAsia="仿宋_GB2312" w:hint="eastAsia"/>
          <w:sz w:val="32"/>
          <w:szCs w:val="32"/>
        </w:rPr>
        <w:t>，按</w:t>
      </w:r>
      <w:r w:rsidR="00AA1826">
        <w:rPr>
          <w:rFonts w:ascii="仿宋_GB2312" w:eastAsia="仿宋_GB2312" w:hAnsi="宋体" w:cs="宋体" w:hint="eastAsia"/>
          <w:kern w:val="0"/>
          <w:sz w:val="32"/>
          <w:szCs w:val="32"/>
        </w:rPr>
        <w:t>照</w:t>
      </w:r>
      <w:r w:rsidR="00AA1826">
        <w:rPr>
          <w:rFonts w:ascii="仿宋_GB2312" w:eastAsia="仿宋_GB2312" w:hint="eastAsia"/>
          <w:sz w:val="32"/>
          <w:szCs w:val="32"/>
        </w:rPr>
        <w:t>1</w:t>
      </w:r>
      <w:r w:rsidR="00AA1826">
        <w:rPr>
          <w:rFonts w:ascii="仿宋_GB2312" w:eastAsia="仿宋_GB2312"/>
          <w:sz w:val="32"/>
          <w:szCs w:val="32"/>
        </w:rPr>
        <w:t>00%</w:t>
      </w:r>
      <w:r w:rsidR="00AA1826">
        <w:rPr>
          <w:rFonts w:ascii="仿宋_GB2312" w:eastAsia="仿宋_GB2312" w:hAnsi="宋体" w:cs="宋体" w:hint="eastAsia"/>
          <w:kern w:val="0"/>
          <w:sz w:val="32"/>
          <w:szCs w:val="32"/>
        </w:rPr>
        <w:t>记分</w:t>
      </w:r>
      <w:r w:rsidR="00AA1826">
        <w:rPr>
          <w:rFonts w:ascii="仿宋_GB2312" w:eastAsia="仿宋_GB2312" w:hint="eastAsia"/>
          <w:sz w:val="32"/>
          <w:szCs w:val="32"/>
        </w:rPr>
        <w:t>；或教师排名第一位、学生排名第二位，按</w:t>
      </w:r>
      <w:r w:rsidR="00AA1826">
        <w:rPr>
          <w:rFonts w:ascii="仿宋_GB2312" w:eastAsia="仿宋_GB2312" w:hAnsi="宋体" w:cs="宋体" w:hint="eastAsia"/>
          <w:kern w:val="0"/>
          <w:sz w:val="32"/>
          <w:szCs w:val="32"/>
        </w:rPr>
        <w:t>照5</w:t>
      </w:r>
      <w:r w:rsidR="00AA1826">
        <w:rPr>
          <w:rFonts w:ascii="仿宋_GB2312" w:eastAsia="仿宋_GB2312" w:hAnsi="宋体" w:cs="宋体"/>
          <w:kern w:val="0"/>
          <w:sz w:val="32"/>
          <w:szCs w:val="32"/>
        </w:rPr>
        <w:t>0%</w:t>
      </w:r>
      <w:r w:rsidR="00AA1826">
        <w:rPr>
          <w:rFonts w:ascii="仿宋_GB2312" w:eastAsia="仿宋_GB2312" w:hAnsi="宋体" w:cs="宋体" w:hint="eastAsia"/>
          <w:kern w:val="0"/>
          <w:sz w:val="32"/>
          <w:szCs w:val="32"/>
        </w:rPr>
        <w:t>记分；</w:t>
      </w:r>
      <w:r w:rsidR="00AA1826" w:rsidRPr="004E26BC">
        <w:rPr>
          <w:rFonts w:ascii="仿宋_GB2312" w:eastAsia="仿宋_GB2312" w:hAnsi="宋体" w:cs="宋体" w:hint="eastAsia"/>
          <w:kern w:val="0"/>
          <w:sz w:val="32"/>
          <w:szCs w:val="32"/>
        </w:rPr>
        <w:t>其余情况不计分。</w:t>
      </w:r>
    </w:p>
    <w:p w14:paraId="07DB4A41" w14:textId="4AD755FE" w:rsidR="00A0685A" w:rsidRDefault="00CC639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（3）</w:t>
      </w:r>
      <w:r>
        <w:rPr>
          <w:rFonts w:ascii="仿宋_GB2312" w:eastAsia="仿宋_GB2312" w:hAnsi="Arial" w:cs="Arial" w:hint="eastAsia"/>
          <w:sz w:val="32"/>
          <w:szCs w:val="32"/>
        </w:rPr>
        <w:t>专利已授权或进入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实质性审查阶段</w:t>
      </w:r>
      <w:r>
        <w:rPr>
          <w:rFonts w:ascii="仿宋_GB2312" w:eastAsia="仿宋_GB2312" w:hAnsi="Arial" w:cs="Arial" w:hint="eastAsia"/>
          <w:sz w:val="32"/>
          <w:szCs w:val="32"/>
        </w:rPr>
        <w:t>；标准进入公示阶段；软件著作权正式发表。学生本人为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前2位完成人。</w:t>
      </w:r>
    </w:p>
    <w:p w14:paraId="5DEFFA8D" w14:textId="77777777" w:rsidR="00A0685A" w:rsidRDefault="00CC6392">
      <w:pPr>
        <w:widowControl/>
        <w:spacing w:line="600" w:lineRule="exact"/>
        <w:ind w:firstLineChars="200" w:firstLine="640"/>
        <w:jc w:val="left"/>
        <w:rPr>
          <w:rStyle w:val="fontstyle01"/>
          <w:rFonts w:ascii="仿宋_GB2312" w:eastAsia="仿宋_GB2312" w:hint="default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 xml:space="preserve">第七条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Style w:val="fontstyle01"/>
          <w:rFonts w:ascii="仿宋_GB2312" w:eastAsia="仿宋_GB2312" w:hint="default"/>
        </w:rPr>
        <w:t>“</w:t>
      </w:r>
      <w:r>
        <w:rPr>
          <w:rStyle w:val="fontstyle01"/>
          <w:rFonts w:ascii="仿宋_GB2312" w:eastAsia="仿宋_GB2312" w:hint="default"/>
        </w:rPr>
        <w:t>创新创业奖学金</w:t>
      </w:r>
      <w:r>
        <w:rPr>
          <w:rStyle w:val="fontstyle01"/>
          <w:rFonts w:ascii="仿宋_GB2312" w:eastAsia="仿宋_GB2312" w:hint="default"/>
        </w:rPr>
        <w:t>”</w:t>
      </w:r>
      <w:r>
        <w:rPr>
          <w:rStyle w:val="fontstyle01"/>
          <w:rFonts w:ascii="仿宋_GB2312" w:eastAsia="仿宋_GB2312" w:hint="default"/>
        </w:rPr>
        <w:t>，用于奖励在创新创业活动中取得优异成绩的学生（第一位次或主持人）或团队。</w:t>
      </w:r>
    </w:p>
    <w:p w14:paraId="05F85143" w14:textId="77777777" w:rsidR="00A0685A" w:rsidRDefault="00CC6392">
      <w:pPr>
        <w:widowControl/>
        <w:spacing w:line="600" w:lineRule="exact"/>
        <w:ind w:firstLineChars="200" w:firstLine="640"/>
        <w:jc w:val="left"/>
        <w:rPr>
          <w:rStyle w:val="fontstyle01"/>
          <w:rFonts w:ascii="仿宋_GB2312" w:eastAsia="仿宋_GB2312" w:hint="default"/>
        </w:rPr>
      </w:pPr>
      <w:r>
        <w:rPr>
          <w:rStyle w:val="fontstyle01"/>
          <w:rFonts w:ascii="仿宋_GB2312" w:eastAsia="仿宋_GB2312" w:hint="default"/>
        </w:rPr>
        <w:t>评分标准：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3260"/>
      </w:tblGrid>
      <w:tr w:rsidR="00A0685A" w14:paraId="612842A4" w14:textId="77777777">
        <w:tc>
          <w:tcPr>
            <w:tcW w:w="4957" w:type="dxa"/>
          </w:tcPr>
          <w:p w14:paraId="225224F9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创新创业成果</w:t>
            </w:r>
          </w:p>
        </w:tc>
        <w:tc>
          <w:tcPr>
            <w:tcW w:w="3260" w:type="dxa"/>
          </w:tcPr>
          <w:p w14:paraId="44613B2F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得分</w:t>
            </w:r>
          </w:p>
        </w:tc>
      </w:tr>
      <w:tr w:rsidR="00A0685A" w14:paraId="5E50AD60" w14:textId="77777777">
        <w:tc>
          <w:tcPr>
            <w:tcW w:w="4957" w:type="dxa"/>
          </w:tcPr>
          <w:p w14:paraId="60917786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一类竞赛国家级奖项</w:t>
            </w:r>
          </w:p>
        </w:tc>
        <w:tc>
          <w:tcPr>
            <w:tcW w:w="3260" w:type="dxa"/>
          </w:tcPr>
          <w:p w14:paraId="47A349BD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4F8777F3" w14:textId="77777777">
        <w:tc>
          <w:tcPr>
            <w:tcW w:w="4957" w:type="dxa"/>
          </w:tcPr>
          <w:p w14:paraId="58183449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一类竞赛省级一等奖</w:t>
            </w:r>
          </w:p>
        </w:tc>
        <w:tc>
          <w:tcPr>
            <w:tcW w:w="3260" w:type="dxa"/>
          </w:tcPr>
          <w:p w14:paraId="339AAA63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37F71540" w14:textId="77777777">
        <w:tc>
          <w:tcPr>
            <w:tcW w:w="4957" w:type="dxa"/>
          </w:tcPr>
          <w:p w14:paraId="1B1172E8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一类竞赛省级二等奖</w:t>
            </w:r>
          </w:p>
        </w:tc>
        <w:tc>
          <w:tcPr>
            <w:tcW w:w="3260" w:type="dxa"/>
          </w:tcPr>
          <w:p w14:paraId="0771E8A7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31301208" w14:textId="77777777">
        <w:tc>
          <w:tcPr>
            <w:tcW w:w="4957" w:type="dxa"/>
          </w:tcPr>
          <w:p w14:paraId="1CF71623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一类竞赛省级三等奖</w:t>
            </w:r>
          </w:p>
        </w:tc>
        <w:tc>
          <w:tcPr>
            <w:tcW w:w="3260" w:type="dxa"/>
          </w:tcPr>
          <w:p w14:paraId="4E19070B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71D067B1" w14:textId="77777777">
        <w:tc>
          <w:tcPr>
            <w:tcW w:w="4957" w:type="dxa"/>
          </w:tcPr>
          <w:p w14:paraId="02986BE9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二类竞赛国家级奖项</w:t>
            </w:r>
          </w:p>
        </w:tc>
        <w:tc>
          <w:tcPr>
            <w:tcW w:w="3260" w:type="dxa"/>
          </w:tcPr>
          <w:p w14:paraId="2C7078A0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0794B540" w14:textId="77777777">
        <w:tc>
          <w:tcPr>
            <w:tcW w:w="4957" w:type="dxa"/>
          </w:tcPr>
          <w:p w14:paraId="1C307900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二类竞赛、山东省科技创新大赛省级一等奖</w:t>
            </w:r>
          </w:p>
        </w:tc>
        <w:tc>
          <w:tcPr>
            <w:tcW w:w="3260" w:type="dxa"/>
            <w:vAlign w:val="center"/>
          </w:tcPr>
          <w:p w14:paraId="0A9EC268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0D1FB353" w14:textId="77777777">
        <w:tc>
          <w:tcPr>
            <w:tcW w:w="4957" w:type="dxa"/>
          </w:tcPr>
          <w:p w14:paraId="08983C25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二类竞赛、山东省科技创新大赛省级二等奖</w:t>
            </w:r>
          </w:p>
        </w:tc>
        <w:tc>
          <w:tcPr>
            <w:tcW w:w="3260" w:type="dxa"/>
            <w:vAlign w:val="center"/>
          </w:tcPr>
          <w:p w14:paraId="5348061F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4D33EDF0" w14:textId="77777777">
        <w:tc>
          <w:tcPr>
            <w:tcW w:w="4957" w:type="dxa"/>
          </w:tcPr>
          <w:p w14:paraId="142F2563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二类竞赛、山东省科技创新大赛省级三等奖</w:t>
            </w:r>
          </w:p>
        </w:tc>
        <w:tc>
          <w:tcPr>
            <w:tcW w:w="3260" w:type="dxa"/>
            <w:vAlign w:val="center"/>
          </w:tcPr>
          <w:p w14:paraId="6FB9FD36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2D12C67F" w14:textId="77777777">
        <w:tc>
          <w:tcPr>
            <w:tcW w:w="4957" w:type="dxa"/>
          </w:tcPr>
          <w:p w14:paraId="5C3BEAA0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三类竞赛国家级奖项、全国大学生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草学类本科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专业技能大赛</w:t>
            </w:r>
          </w:p>
        </w:tc>
        <w:tc>
          <w:tcPr>
            <w:tcW w:w="3260" w:type="dxa"/>
            <w:vAlign w:val="center"/>
          </w:tcPr>
          <w:p w14:paraId="01A4DF2F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5D5E14EC" w14:textId="77777777">
        <w:tc>
          <w:tcPr>
            <w:tcW w:w="4957" w:type="dxa"/>
          </w:tcPr>
          <w:p w14:paraId="4455C75C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三类竞赛省级奖项</w:t>
            </w:r>
          </w:p>
        </w:tc>
        <w:tc>
          <w:tcPr>
            <w:tcW w:w="3260" w:type="dxa"/>
            <w:vAlign w:val="center"/>
          </w:tcPr>
          <w:p w14:paraId="29CDF5DE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</w:tr>
      <w:tr w:rsidR="00A0685A" w14:paraId="309C5474" w14:textId="77777777">
        <w:tc>
          <w:tcPr>
            <w:tcW w:w="4957" w:type="dxa"/>
          </w:tcPr>
          <w:p w14:paraId="7D558250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国家级大学生创新创业训练项目</w:t>
            </w:r>
          </w:p>
        </w:tc>
        <w:tc>
          <w:tcPr>
            <w:tcW w:w="3260" w:type="dxa"/>
            <w:vAlign w:val="center"/>
          </w:tcPr>
          <w:p w14:paraId="54753C6F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  <w:tr w:rsidR="00A0685A" w14:paraId="711CD5BF" w14:textId="77777777">
        <w:tc>
          <w:tcPr>
            <w:tcW w:w="4957" w:type="dxa"/>
          </w:tcPr>
          <w:p w14:paraId="7860AFB8" w14:textId="57DBF0CC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省级大学生创新创业训练项目</w:t>
            </w:r>
          </w:p>
        </w:tc>
        <w:tc>
          <w:tcPr>
            <w:tcW w:w="3260" w:type="dxa"/>
            <w:vAlign w:val="center"/>
          </w:tcPr>
          <w:p w14:paraId="30420DEC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A0685A" w14:paraId="2DDAE326" w14:textId="77777777">
        <w:tc>
          <w:tcPr>
            <w:tcW w:w="4957" w:type="dxa"/>
          </w:tcPr>
          <w:p w14:paraId="37870C73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入选国家大学生创新年会展示</w:t>
            </w:r>
          </w:p>
        </w:tc>
        <w:tc>
          <w:tcPr>
            <w:tcW w:w="3260" w:type="dxa"/>
            <w:vAlign w:val="center"/>
          </w:tcPr>
          <w:p w14:paraId="52F576C9" w14:textId="77777777" w:rsidR="00A0685A" w:rsidRDefault="00CC639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</w:tr>
    </w:tbl>
    <w:p w14:paraId="40745F85" w14:textId="77777777" w:rsidR="00A0685A" w:rsidRDefault="00A0685A">
      <w:pPr>
        <w:widowControl/>
        <w:spacing w:line="600" w:lineRule="exact"/>
        <w:ind w:firstLineChars="200" w:firstLine="640"/>
        <w:jc w:val="left"/>
        <w:rPr>
          <w:rStyle w:val="fontstyle01"/>
          <w:rFonts w:ascii="仿宋_GB2312" w:eastAsia="仿宋_GB2312" w:hint="default"/>
        </w:rPr>
      </w:pPr>
    </w:p>
    <w:p w14:paraId="633F4643" w14:textId="2BB1B14E" w:rsidR="00A0685A" w:rsidRDefault="00CC6392">
      <w:pPr>
        <w:widowControl/>
        <w:spacing w:line="600" w:lineRule="exact"/>
        <w:ind w:firstLineChars="200" w:firstLine="640"/>
        <w:jc w:val="left"/>
        <w:rPr>
          <w:rStyle w:val="fontstyle01"/>
          <w:rFonts w:ascii="仿宋_GB2312" w:eastAsia="仿宋_GB2312" w:hint="default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 xml:space="preserve">第八条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Style w:val="fontstyle01"/>
          <w:rFonts w:ascii="仿宋_GB2312" w:eastAsia="仿宋_GB2312" w:hint="default"/>
        </w:rPr>
        <w:t>“</w:t>
      </w:r>
      <w:r>
        <w:rPr>
          <w:rStyle w:val="fontstyle01"/>
          <w:rFonts w:ascii="仿宋_GB2312" w:eastAsia="仿宋_GB2312" w:hint="default"/>
        </w:rPr>
        <w:t>优秀学生奖学金</w:t>
      </w:r>
      <w:r>
        <w:rPr>
          <w:rStyle w:val="fontstyle01"/>
          <w:rFonts w:ascii="仿宋_GB2312" w:eastAsia="仿宋_GB2312" w:hint="default"/>
        </w:rPr>
        <w:t>”</w:t>
      </w:r>
      <w:r>
        <w:rPr>
          <w:rStyle w:val="fontstyle01"/>
          <w:rFonts w:ascii="仿宋_GB2312" w:eastAsia="仿宋_GB2312" w:hint="default"/>
        </w:rPr>
        <w:t>，用于奖励在读学业成绩优异，并在社会实践、志愿服务、国际交流、学院工作等方面成绩突出，影响广泛，为学校赢得良好社会声誉的学生。</w:t>
      </w:r>
    </w:p>
    <w:p w14:paraId="611CCC58" w14:textId="174AC8C8" w:rsidR="00A0685A" w:rsidRDefault="00CC6392">
      <w:pPr>
        <w:widowControl/>
        <w:spacing w:line="600" w:lineRule="exact"/>
        <w:ind w:firstLineChars="200" w:firstLine="640"/>
        <w:jc w:val="left"/>
        <w:rPr>
          <w:rStyle w:val="fontstyle01"/>
          <w:rFonts w:ascii="仿宋_GB2312" w:eastAsia="仿宋_GB2312" w:hint="default"/>
          <w:color w:val="auto"/>
        </w:rPr>
      </w:pPr>
      <w:r>
        <w:rPr>
          <w:rStyle w:val="fontstyle01"/>
          <w:rFonts w:ascii="仿宋_GB2312" w:eastAsia="仿宋_GB2312" w:hint="default"/>
          <w:color w:val="auto"/>
        </w:rPr>
        <w:t>评选标准：</w:t>
      </w:r>
      <w:r w:rsidR="00D40547">
        <w:rPr>
          <w:rStyle w:val="fontstyle01"/>
          <w:rFonts w:ascii="仿宋_GB2312" w:eastAsia="仿宋_GB2312" w:hint="default"/>
          <w:color w:val="auto"/>
        </w:rPr>
        <w:t>总分100分</w:t>
      </w:r>
      <w:r w:rsidR="00BA06E5">
        <w:rPr>
          <w:rStyle w:val="fontstyle01"/>
          <w:rFonts w:ascii="仿宋_GB2312" w:eastAsia="仿宋_GB2312" w:hint="default"/>
          <w:color w:val="auto"/>
        </w:rPr>
        <w:t>。其中</w:t>
      </w:r>
      <w:r>
        <w:rPr>
          <w:rStyle w:val="fontstyle01"/>
          <w:rFonts w:ascii="仿宋_GB2312" w:eastAsia="仿宋_GB2312" w:hint="default"/>
          <w:color w:val="auto"/>
        </w:rPr>
        <w:t>学业成绩满分40分，社会实践和志愿服务满分30分，国际交流等其他方面满分20分，学院工作满分10分。</w:t>
      </w:r>
    </w:p>
    <w:p w14:paraId="7547C03E" w14:textId="77777777" w:rsidR="00A0685A" w:rsidRDefault="00CC6392">
      <w:pPr>
        <w:widowControl/>
        <w:shd w:val="clear" w:color="auto" w:fill="FFFFFF"/>
        <w:spacing w:line="600" w:lineRule="exact"/>
        <w:ind w:firstLine="645"/>
        <w:jc w:val="left"/>
        <w:rPr>
          <w:rStyle w:val="fontstyle01"/>
          <w:rFonts w:ascii="仿宋_GB2312" w:eastAsia="仿宋_GB2312" w:hint="default"/>
          <w:color w:val="auto"/>
        </w:rPr>
      </w:pPr>
      <w:r>
        <w:rPr>
          <w:rStyle w:val="fontstyle01"/>
          <w:rFonts w:ascii="仿宋_GB2312" w:eastAsia="仿宋_GB2312" w:hint="default"/>
          <w:color w:val="auto"/>
        </w:rPr>
        <w:t>1．学业成绩：国家级奖学金获得者40分，省政府奖学金获得者30分，一等奖学金获得者20分，二等奖学金获得者5分。</w:t>
      </w:r>
    </w:p>
    <w:p w14:paraId="5766EEEB" w14:textId="77777777" w:rsidR="00A0685A" w:rsidRDefault="00CC6392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宋体" w:cs="仿宋"/>
          <w:sz w:val="32"/>
          <w:szCs w:val="32"/>
        </w:rPr>
      </w:pPr>
      <w:r>
        <w:rPr>
          <w:rStyle w:val="fontstyle01"/>
          <w:rFonts w:ascii="仿宋_GB2312" w:eastAsia="仿宋_GB2312" w:hint="default"/>
          <w:color w:val="auto"/>
        </w:rPr>
        <w:t>2.社会实践及志愿服务：以第一位次，在国家级志愿服务大赛、</w:t>
      </w:r>
      <w:r w:rsidRPr="00E01137">
        <w:rPr>
          <w:rStyle w:val="fontstyle01"/>
          <w:rFonts w:ascii="仿宋_GB2312" w:eastAsia="仿宋_GB2312" w:hint="default"/>
          <w:color w:val="auto"/>
        </w:rPr>
        <w:t>职业生涯规划大赛等</w:t>
      </w:r>
      <w:r>
        <w:rPr>
          <w:rStyle w:val="fontstyle01"/>
          <w:rFonts w:ascii="仿宋_GB2312" w:eastAsia="仿宋_GB2312" w:hint="default"/>
          <w:color w:val="auto"/>
        </w:rPr>
        <w:t>志愿服务类赛事中获奖30分，</w:t>
      </w:r>
      <w:r>
        <w:rPr>
          <w:rFonts w:ascii="仿宋_GB2312" w:eastAsia="仿宋_GB2312" w:hAnsi="宋体" w:cs="仿宋" w:hint="eastAsia"/>
          <w:sz w:val="32"/>
          <w:szCs w:val="32"/>
        </w:rPr>
        <w:t>省级以上获奖</w:t>
      </w:r>
      <w:r>
        <w:rPr>
          <w:rFonts w:ascii="仿宋_GB2312" w:eastAsia="仿宋_GB2312" w:hAnsi="宋体" w:cs="仿宋"/>
          <w:sz w:val="32"/>
          <w:szCs w:val="32"/>
        </w:rPr>
        <w:t>20</w:t>
      </w:r>
      <w:r>
        <w:rPr>
          <w:rFonts w:ascii="仿宋_GB2312" w:eastAsia="仿宋_GB2312" w:hAnsi="宋体" w:cs="仿宋" w:hint="eastAsia"/>
          <w:sz w:val="32"/>
          <w:szCs w:val="32"/>
        </w:rPr>
        <w:t>分；寒暑期社会实践省级以上奖项</w:t>
      </w:r>
      <w:r>
        <w:rPr>
          <w:rFonts w:ascii="仿宋_GB2312" w:eastAsia="仿宋_GB2312" w:hAnsi="宋体" w:cs="仿宋"/>
          <w:sz w:val="32"/>
          <w:szCs w:val="32"/>
        </w:rPr>
        <w:t>20</w:t>
      </w:r>
      <w:r>
        <w:rPr>
          <w:rFonts w:ascii="仿宋_GB2312" w:eastAsia="仿宋_GB2312" w:hAnsi="宋体" w:cs="仿宋" w:hint="eastAsia"/>
          <w:sz w:val="32"/>
          <w:szCs w:val="32"/>
        </w:rPr>
        <w:t>分；获的省级先进个人</w:t>
      </w:r>
      <w:r>
        <w:rPr>
          <w:rFonts w:ascii="仿宋_GB2312" w:eastAsia="仿宋_GB2312" w:hAnsi="宋体" w:cs="仿宋"/>
          <w:sz w:val="32"/>
          <w:szCs w:val="32"/>
        </w:rPr>
        <w:t>20</w:t>
      </w:r>
      <w:r>
        <w:rPr>
          <w:rFonts w:ascii="仿宋_GB2312" w:eastAsia="仿宋_GB2312" w:hAnsi="宋体" w:cs="仿宋" w:hint="eastAsia"/>
          <w:sz w:val="32"/>
          <w:szCs w:val="32"/>
        </w:rPr>
        <w:t>分。</w:t>
      </w:r>
    </w:p>
    <w:p w14:paraId="08793E62" w14:textId="77777777" w:rsidR="00A0685A" w:rsidRDefault="00CC6392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/>
          <w:sz w:val="32"/>
          <w:szCs w:val="32"/>
        </w:rPr>
        <w:t>3.</w:t>
      </w:r>
      <w:r>
        <w:rPr>
          <w:rFonts w:ascii="仿宋_GB2312" w:eastAsia="仿宋_GB2312" w:hAnsi="宋体" w:cs="仿宋" w:hint="eastAsia"/>
          <w:sz w:val="32"/>
          <w:szCs w:val="32"/>
        </w:rPr>
        <w:t>国际交流：出国交流三个月以上</w:t>
      </w:r>
      <w:r>
        <w:rPr>
          <w:rFonts w:ascii="仿宋_GB2312" w:eastAsia="仿宋_GB2312" w:hAnsi="宋体" w:cs="仿宋"/>
          <w:sz w:val="32"/>
          <w:szCs w:val="32"/>
        </w:rPr>
        <w:t>20</w:t>
      </w:r>
      <w:r>
        <w:rPr>
          <w:rFonts w:ascii="仿宋_GB2312" w:eastAsia="仿宋_GB2312" w:hAnsi="宋体" w:cs="仿宋" w:hint="eastAsia"/>
          <w:sz w:val="32"/>
          <w:szCs w:val="32"/>
        </w:rPr>
        <w:t>分；英语六级通过2</w:t>
      </w:r>
      <w:r>
        <w:rPr>
          <w:rFonts w:ascii="仿宋_GB2312" w:eastAsia="仿宋_GB2312" w:hAnsi="宋体" w:cs="仿宋"/>
          <w:sz w:val="32"/>
          <w:szCs w:val="32"/>
        </w:rPr>
        <w:t>0</w:t>
      </w:r>
      <w:r>
        <w:rPr>
          <w:rFonts w:ascii="仿宋_GB2312" w:eastAsia="仿宋_GB2312" w:hAnsi="宋体" w:cs="仿宋" w:hint="eastAsia"/>
          <w:sz w:val="32"/>
          <w:szCs w:val="32"/>
        </w:rPr>
        <w:t>分；英语四级通过1</w:t>
      </w:r>
      <w:r>
        <w:rPr>
          <w:rFonts w:ascii="仿宋_GB2312" w:eastAsia="仿宋_GB2312" w:hAnsi="宋体" w:cs="仿宋"/>
          <w:sz w:val="32"/>
          <w:szCs w:val="32"/>
        </w:rPr>
        <w:t>0</w:t>
      </w:r>
      <w:r>
        <w:rPr>
          <w:rFonts w:ascii="仿宋_GB2312" w:eastAsia="仿宋_GB2312" w:hAnsi="宋体" w:cs="仿宋" w:hint="eastAsia"/>
          <w:sz w:val="32"/>
          <w:szCs w:val="32"/>
        </w:rPr>
        <w:t>分；在二、三类英语赛事中获得国家级奖励2</w:t>
      </w:r>
      <w:r>
        <w:rPr>
          <w:rFonts w:ascii="仿宋_GB2312" w:eastAsia="仿宋_GB2312" w:hAnsi="宋体" w:cs="仿宋"/>
          <w:sz w:val="32"/>
          <w:szCs w:val="32"/>
        </w:rPr>
        <w:t>0</w:t>
      </w:r>
      <w:r>
        <w:rPr>
          <w:rFonts w:ascii="仿宋_GB2312" w:eastAsia="仿宋_GB2312" w:hAnsi="宋体" w:cs="仿宋" w:hint="eastAsia"/>
          <w:sz w:val="32"/>
          <w:szCs w:val="32"/>
        </w:rPr>
        <w:t>分，获省级奖励1</w:t>
      </w:r>
      <w:r>
        <w:rPr>
          <w:rFonts w:ascii="仿宋_GB2312" w:eastAsia="仿宋_GB2312" w:hAnsi="宋体" w:cs="仿宋"/>
          <w:sz w:val="32"/>
          <w:szCs w:val="32"/>
        </w:rPr>
        <w:t>0</w:t>
      </w:r>
      <w:r>
        <w:rPr>
          <w:rFonts w:ascii="仿宋_GB2312" w:eastAsia="仿宋_GB2312" w:hAnsi="宋体" w:cs="仿宋" w:hint="eastAsia"/>
          <w:sz w:val="32"/>
          <w:szCs w:val="32"/>
        </w:rPr>
        <w:t>分。</w:t>
      </w:r>
    </w:p>
    <w:p w14:paraId="085B52EA" w14:textId="77777777" w:rsidR="00A0685A" w:rsidRDefault="00CC6392">
      <w:pPr>
        <w:spacing w:line="54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4</w:t>
      </w:r>
      <w:r>
        <w:rPr>
          <w:rFonts w:ascii="仿宋_GB2312" w:eastAsia="仿宋_GB2312" w:hAnsi="宋体" w:cs="仿宋"/>
          <w:sz w:val="32"/>
          <w:szCs w:val="32"/>
        </w:rPr>
        <w:t>.</w:t>
      </w:r>
      <w:r>
        <w:rPr>
          <w:rFonts w:ascii="仿宋_GB2312" w:eastAsia="仿宋_GB2312" w:hAnsi="宋体" w:cs="仿宋" w:hint="eastAsia"/>
          <w:sz w:val="32"/>
          <w:szCs w:val="32"/>
        </w:rPr>
        <w:t>学院工作：</w:t>
      </w:r>
      <w:bookmarkStart w:id="0" w:name="_Hlk191386553"/>
      <w:r>
        <w:rPr>
          <w:rFonts w:ascii="仿宋_GB2312" w:eastAsia="仿宋_GB2312" w:hAnsi="宋体" w:cs="仿宋" w:hint="eastAsia"/>
          <w:sz w:val="32"/>
          <w:szCs w:val="32"/>
        </w:rPr>
        <w:t>主席团成员1</w:t>
      </w:r>
      <w:r>
        <w:rPr>
          <w:rFonts w:ascii="仿宋_GB2312" w:eastAsia="仿宋_GB2312" w:hAnsi="宋体" w:cs="仿宋"/>
          <w:sz w:val="32"/>
          <w:szCs w:val="32"/>
        </w:rPr>
        <w:t>0</w:t>
      </w:r>
      <w:r>
        <w:rPr>
          <w:rFonts w:ascii="仿宋_GB2312" w:eastAsia="仿宋_GB2312" w:hAnsi="宋体" w:cs="仿宋" w:hint="eastAsia"/>
          <w:sz w:val="32"/>
          <w:szCs w:val="32"/>
        </w:rPr>
        <w:t>分；部长、班长、团支部书记、党支部委员7分；副部长及其他班干部3分。</w:t>
      </w:r>
    </w:p>
    <w:bookmarkEnd w:id="0"/>
    <w:p w14:paraId="5CA7009C" w14:textId="77777777" w:rsidR="00A0685A" w:rsidRDefault="00CC6392">
      <w:pPr>
        <w:widowControl/>
        <w:shd w:val="clear" w:color="auto" w:fill="FFFFFF"/>
        <w:spacing w:line="600" w:lineRule="exact"/>
        <w:ind w:firstLine="645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第三章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申请条件</w:t>
      </w:r>
    </w:p>
    <w:p w14:paraId="0DCF44B4" w14:textId="77777777" w:rsidR="00A0685A" w:rsidRDefault="00CC6392">
      <w:pPr>
        <w:widowControl/>
        <w:shd w:val="clear" w:color="auto" w:fill="FFFFFF"/>
        <w:spacing w:line="600" w:lineRule="exact"/>
        <w:rPr>
          <w:rStyle w:val="fontstyle01"/>
          <w:rFonts w:ascii="仿宋_GB2312" w:eastAsia="仿宋_GB2312" w:hint="default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第九条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 xml:space="preserve"> </w:t>
      </w:r>
      <w:r>
        <w:rPr>
          <w:rStyle w:val="fontstyle01"/>
          <w:rFonts w:ascii="仿宋_GB2312" w:eastAsia="仿宋_GB2312" w:hint="default"/>
        </w:rPr>
        <w:t>评选条件</w:t>
      </w:r>
    </w:p>
    <w:p w14:paraId="638B73AC" w14:textId="77777777" w:rsidR="00A0685A" w:rsidRDefault="00CC6392">
      <w:pPr>
        <w:widowControl/>
        <w:shd w:val="clear" w:color="auto" w:fill="FFFFFF"/>
        <w:spacing w:line="600" w:lineRule="exact"/>
        <w:rPr>
          <w:rStyle w:val="fontstyle01"/>
          <w:rFonts w:ascii="仿宋_GB2312" w:eastAsia="仿宋_GB2312" w:hint="default"/>
        </w:rPr>
      </w:pPr>
      <w:r>
        <w:rPr>
          <w:rStyle w:val="fontstyle01"/>
          <w:rFonts w:ascii="仿宋_GB2312" w:eastAsia="仿宋_GB2312" w:hint="default"/>
        </w:rPr>
        <w:t xml:space="preserve">　　（1）热爱社会主义祖国，拥护中国共产党的领导。</w:t>
      </w:r>
    </w:p>
    <w:p w14:paraId="77E175DB" w14:textId="77777777" w:rsidR="00A0685A" w:rsidRDefault="00CC6392">
      <w:pPr>
        <w:widowControl/>
        <w:shd w:val="clear" w:color="auto" w:fill="FFFFFF"/>
        <w:spacing w:line="600" w:lineRule="exact"/>
        <w:rPr>
          <w:rStyle w:val="fontstyle01"/>
          <w:rFonts w:ascii="仿宋_GB2312" w:eastAsia="仿宋_GB2312" w:hint="default"/>
        </w:rPr>
      </w:pPr>
      <w:r>
        <w:rPr>
          <w:rStyle w:val="fontstyle01"/>
          <w:rFonts w:ascii="仿宋_GB2312" w:eastAsia="仿宋_GB2312" w:hint="default"/>
        </w:rPr>
        <w:t xml:space="preserve">　　（2）遵守宪法和法律，遵守学校规章制度。</w:t>
      </w:r>
    </w:p>
    <w:p w14:paraId="1F7353BD" w14:textId="77777777" w:rsidR="00A0685A" w:rsidRDefault="00CC6392">
      <w:pPr>
        <w:widowControl/>
        <w:shd w:val="clear" w:color="auto" w:fill="FFFFFF"/>
        <w:spacing w:line="600" w:lineRule="exact"/>
        <w:rPr>
          <w:rStyle w:val="fontstyle01"/>
          <w:rFonts w:ascii="仿宋_GB2312" w:eastAsia="仿宋_GB2312" w:hint="default"/>
        </w:rPr>
      </w:pPr>
      <w:r>
        <w:rPr>
          <w:rStyle w:val="fontstyle01"/>
          <w:rFonts w:ascii="仿宋_GB2312" w:eastAsia="仿宋_GB2312" w:hint="default"/>
        </w:rPr>
        <w:lastRenderedPageBreak/>
        <w:t xml:space="preserve">　　（3）诚实守信，道德品质优良。</w:t>
      </w:r>
    </w:p>
    <w:p w14:paraId="266032D5" w14:textId="77777777" w:rsidR="00A0685A" w:rsidRDefault="00CC6392">
      <w:pPr>
        <w:widowControl/>
        <w:shd w:val="clear" w:color="auto" w:fill="FFFFFF"/>
        <w:spacing w:line="600" w:lineRule="exact"/>
        <w:rPr>
          <w:rStyle w:val="fontstyle01"/>
          <w:rFonts w:ascii="仿宋_GB2312" w:eastAsia="仿宋_GB2312" w:hint="default"/>
        </w:rPr>
      </w:pPr>
      <w:r>
        <w:rPr>
          <w:rStyle w:val="fontstyle01"/>
          <w:rFonts w:ascii="仿宋_GB2312" w:eastAsia="仿宋_GB2312" w:hint="default"/>
        </w:rPr>
        <w:t xml:space="preserve">　　（4）学习成绩优秀，必修课程无不及格科目。</w:t>
      </w:r>
    </w:p>
    <w:p w14:paraId="538ADF8F" w14:textId="77777777" w:rsidR="00A0685A" w:rsidRDefault="00CC6392">
      <w:pPr>
        <w:widowControl/>
        <w:shd w:val="clear" w:color="auto" w:fill="FFFFFF"/>
        <w:spacing w:line="600" w:lineRule="exact"/>
        <w:ind w:firstLine="645"/>
        <w:rPr>
          <w:rStyle w:val="fontstyle01"/>
          <w:rFonts w:ascii="仿宋_GB2312" w:eastAsia="仿宋_GB2312" w:hint="default"/>
        </w:rPr>
      </w:pPr>
      <w:r>
        <w:rPr>
          <w:rStyle w:val="fontstyle01"/>
          <w:rFonts w:ascii="仿宋_GB2312" w:eastAsia="仿宋_GB2312" w:hint="default"/>
        </w:rPr>
        <w:t>（5）在读期间无违纪记录。</w:t>
      </w:r>
    </w:p>
    <w:p w14:paraId="11AF440C" w14:textId="77777777" w:rsidR="00A0685A" w:rsidRDefault="00CC6392">
      <w:pPr>
        <w:widowControl/>
        <w:shd w:val="clear" w:color="auto" w:fill="FFFFFF"/>
        <w:spacing w:line="600" w:lineRule="exact"/>
        <w:ind w:firstLine="645"/>
        <w:rPr>
          <w:rStyle w:val="fontstyle01"/>
          <w:rFonts w:ascii="仿宋_GB2312" w:eastAsia="仿宋_GB2312" w:hint="default"/>
        </w:rPr>
      </w:pPr>
      <w:r>
        <w:rPr>
          <w:rStyle w:val="fontstyle01"/>
          <w:rFonts w:ascii="仿宋_GB2312" w:eastAsia="仿宋_GB2312" w:hint="default"/>
        </w:rPr>
        <w:t>（6）在读期间无故未缴纳学费者不能参评。</w:t>
      </w:r>
    </w:p>
    <w:p w14:paraId="713BEC66" w14:textId="77777777" w:rsidR="00A0685A" w:rsidRDefault="00CC6392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第四章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奖励标准及评审</w:t>
      </w:r>
    </w:p>
    <w:p w14:paraId="22E9046F" w14:textId="77777777" w:rsidR="00A0685A" w:rsidRDefault="00CC6392">
      <w:pPr>
        <w:widowControl/>
        <w:shd w:val="clear" w:color="auto" w:fill="FFFFFF"/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第十条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学院成立</w:t>
      </w:r>
      <w:r>
        <w:rPr>
          <w:rFonts w:ascii="仿宋_GB2312" w:eastAsia="仿宋_GB2312" w:hint="eastAsia"/>
          <w:sz w:val="32"/>
          <w:szCs w:val="32"/>
        </w:rPr>
        <w:t>“任继周奖学金”</w:t>
      </w:r>
      <w:r>
        <w:rPr>
          <w:rFonts w:ascii="仿宋_GB2312" w:eastAsia="仿宋_GB2312"/>
          <w:sz w:val="32"/>
          <w:szCs w:val="32"/>
        </w:rPr>
        <w:t>评审小组，由学院</w:t>
      </w:r>
      <w:r>
        <w:rPr>
          <w:rFonts w:ascii="仿宋_GB2312" w:eastAsia="仿宋_GB2312" w:hint="eastAsia"/>
          <w:sz w:val="32"/>
          <w:szCs w:val="32"/>
        </w:rPr>
        <w:t>院长</w:t>
      </w:r>
      <w:r>
        <w:rPr>
          <w:rFonts w:ascii="仿宋_GB2312" w:eastAsia="仿宋_GB2312"/>
          <w:sz w:val="32"/>
          <w:szCs w:val="32"/>
        </w:rPr>
        <w:t>任组长，评审小组</w:t>
      </w:r>
      <w:r>
        <w:rPr>
          <w:rFonts w:ascii="仿宋_GB2312" w:eastAsia="仿宋_GB2312" w:hint="eastAsia"/>
          <w:sz w:val="32"/>
          <w:szCs w:val="32"/>
        </w:rPr>
        <w:t>不少于7人的评审专家</w:t>
      </w:r>
      <w:r>
        <w:rPr>
          <w:rFonts w:ascii="仿宋_GB2312" w:eastAsia="仿宋_GB2312"/>
          <w:sz w:val="32"/>
          <w:szCs w:val="32"/>
        </w:rPr>
        <w:t>组成，</w:t>
      </w:r>
      <w:r>
        <w:rPr>
          <w:rFonts w:ascii="仿宋_GB2312" w:eastAsia="仿宋_GB2312" w:hint="eastAsia"/>
          <w:sz w:val="32"/>
          <w:szCs w:val="32"/>
        </w:rPr>
        <w:t>包括</w:t>
      </w:r>
      <w:r>
        <w:rPr>
          <w:rFonts w:ascii="仿宋_GB2312" w:eastAsia="仿宋_GB2312"/>
          <w:sz w:val="32"/>
          <w:szCs w:val="32"/>
        </w:rPr>
        <w:t>学院党政领导、辅导员代表、班主任代表、学生代表。</w:t>
      </w:r>
    </w:p>
    <w:p w14:paraId="446219FC" w14:textId="77777777" w:rsidR="00A0685A" w:rsidRDefault="00CC63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第十一条 </w:t>
      </w:r>
      <w:r>
        <w:rPr>
          <w:rFonts w:ascii="仿宋_GB2312" w:eastAsia="仿宋_GB2312" w:hint="eastAsia"/>
          <w:sz w:val="32"/>
          <w:szCs w:val="32"/>
        </w:rPr>
        <w:t>评选时间为每年上半年，申报材料为前一年1月至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月期间的材料。</w:t>
      </w:r>
    </w:p>
    <w:p w14:paraId="605BE812" w14:textId="77777777" w:rsidR="00A0685A" w:rsidRDefault="00CC6392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第十二条 </w:t>
      </w:r>
      <w:r>
        <w:rPr>
          <w:rFonts w:ascii="仿宋_GB2312" w:eastAsia="仿宋_GB2312" w:hint="eastAsia"/>
          <w:sz w:val="32"/>
          <w:szCs w:val="32"/>
        </w:rPr>
        <w:t>奖学金金额为每人（或每个项目）2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ascii="仿宋_GB2312" w:eastAsia="仿宋_GB2312" w:hint="eastAsia"/>
          <w:sz w:val="32"/>
          <w:szCs w:val="32"/>
        </w:rPr>
        <w:t>元；获奖数量根据当年申报情况，按照比例分类别进行评选。</w:t>
      </w:r>
    </w:p>
    <w:p w14:paraId="40E2DAE6" w14:textId="77777777" w:rsidR="00A0685A" w:rsidRDefault="00CC6392">
      <w:pPr>
        <w:widowControl/>
        <w:shd w:val="clear" w:color="auto" w:fill="FFFFFF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  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第十三条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奖学金的评审程序为：个人申报、班级审核初评、学院评审、学院公示不少于三个工作日。</w:t>
      </w:r>
    </w:p>
    <w:p w14:paraId="59F473A8" w14:textId="77777777" w:rsidR="00A0685A" w:rsidRDefault="00CC6392">
      <w:pPr>
        <w:widowControl/>
        <w:shd w:val="clear" w:color="auto" w:fill="FFFFFF"/>
        <w:spacing w:after="150" w:line="600" w:lineRule="exact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  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第十四条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学生对奖学金评审结果有异议者，可在公示期内向学院学生奖励评审小组提交书面意见，在接到书面意见后3个工作日内做出答复。</w:t>
      </w:r>
    </w:p>
    <w:p w14:paraId="1205E686" w14:textId="77777777" w:rsidR="00A0685A" w:rsidRDefault="00CC6392">
      <w:pPr>
        <w:widowControl/>
        <w:shd w:val="clear" w:color="auto" w:fill="FFFFFF"/>
        <w:spacing w:after="150"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第十五条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评审结束后，学院</w:t>
      </w:r>
      <w:r>
        <w:rPr>
          <w:rFonts w:ascii="仿宋" w:eastAsia="仿宋" w:hAnsi="仿宋"/>
          <w:color w:val="000000"/>
          <w:sz w:val="32"/>
          <w:szCs w:val="32"/>
        </w:rPr>
        <w:t>将奖学金一次性发放到学生个人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723FE9FD" w14:textId="77777777" w:rsidR="00A0685A" w:rsidRDefault="00CC6392">
      <w:pPr>
        <w:widowControl/>
        <w:shd w:val="clear" w:color="auto" w:fill="FFFFFF"/>
        <w:spacing w:after="150" w:line="460" w:lineRule="exact"/>
        <w:jc w:val="center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第五章 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 则</w:t>
      </w:r>
    </w:p>
    <w:p w14:paraId="19008BAB" w14:textId="77777777" w:rsidR="00A0685A" w:rsidRDefault="00CC6392">
      <w:pPr>
        <w:widowControl/>
        <w:shd w:val="clear" w:color="auto" w:fill="FFFFFF"/>
        <w:spacing w:after="150" w:line="460" w:lineRule="exact"/>
        <w:ind w:firstLine="645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第十六条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本办法由</w:t>
      </w:r>
      <w:r>
        <w:rPr>
          <w:rFonts w:ascii="仿宋_GB2312" w:eastAsia="仿宋_GB2312" w:hint="eastAsia"/>
          <w:sz w:val="32"/>
          <w:szCs w:val="32"/>
        </w:rPr>
        <w:t>青岛农业大学教育发展基金会和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草业学院负责解释。</w:t>
      </w:r>
    </w:p>
    <w:p w14:paraId="6A75AFBA" w14:textId="77777777" w:rsidR="00A0685A" w:rsidRDefault="00CC6392">
      <w:pPr>
        <w:widowControl/>
        <w:shd w:val="clear" w:color="auto" w:fill="FFFFFF"/>
        <w:spacing w:after="150"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第十七条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本办法自公布之日起施行。</w:t>
      </w:r>
    </w:p>
    <w:sectPr w:rsidR="00A06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1975F" w14:textId="77777777" w:rsidR="00230608" w:rsidRDefault="00230608" w:rsidP="00E01137">
      <w:r>
        <w:separator/>
      </w:r>
    </w:p>
  </w:endnote>
  <w:endnote w:type="continuationSeparator" w:id="0">
    <w:p w14:paraId="00980AE9" w14:textId="77777777" w:rsidR="00230608" w:rsidRDefault="00230608" w:rsidP="00E0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8BBC" w14:textId="77777777" w:rsidR="00230608" w:rsidRDefault="00230608" w:rsidP="00E01137">
      <w:r>
        <w:separator/>
      </w:r>
    </w:p>
  </w:footnote>
  <w:footnote w:type="continuationSeparator" w:id="0">
    <w:p w14:paraId="1E8AD993" w14:textId="77777777" w:rsidR="00230608" w:rsidRDefault="00230608" w:rsidP="00E0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4ZmQ2MmIyZmU5NzhmMmYxYTY2MWNlMWJjNmFiYzAifQ=="/>
  </w:docVars>
  <w:rsids>
    <w:rsidRoot w:val="00325961"/>
    <w:rsid w:val="0000399A"/>
    <w:rsid w:val="00022F1B"/>
    <w:rsid w:val="00023FA3"/>
    <w:rsid w:val="000410D1"/>
    <w:rsid w:val="00066877"/>
    <w:rsid w:val="000D0145"/>
    <w:rsid w:val="000D2457"/>
    <w:rsid w:val="000D4AA4"/>
    <w:rsid w:val="000E5806"/>
    <w:rsid w:val="00104F55"/>
    <w:rsid w:val="0011141D"/>
    <w:rsid w:val="00116780"/>
    <w:rsid w:val="00134B13"/>
    <w:rsid w:val="0014516A"/>
    <w:rsid w:val="001830E4"/>
    <w:rsid w:val="001C47F8"/>
    <w:rsid w:val="001E29E2"/>
    <w:rsid w:val="001E71F3"/>
    <w:rsid w:val="001F4811"/>
    <w:rsid w:val="001F730E"/>
    <w:rsid w:val="002269C3"/>
    <w:rsid w:val="00230608"/>
    <w:rsid w:val="00236C24"/>
    <w:rsid w:val="00254C3D"/>
    <w:rsid w:val="00275159"/>
    <w:rsid w:val="00280165"/>
    <w:rsid w:val="00281911"/>
    <w:rsid w:val="00294AD8"/>
    <w:rsid w:val="002D65E6"/>
    <w:rsid w:val="00325961"/>
    <w:rsid w:val="00331992"/>
    <w:rsid w:val="0033348F"/>
    <w:rsid w:val="00343F2D"/>
    <w:rsid w:val="00357B23"/>
    <w:rsid w:val="003857A6"/>
    <w:rsid w:val="003B30BD"/>
    <w:rsid w:val="003E4166"/>
    <w:rsid w:val="00411081"/>
    <w:rsid w:val="00427F73"/>
    <w:rsid w:val="004471B8"/>
    <w:rsid w:val="004553AD"/>
    <w:rsid w:val="00456226"/>
    <w:rsid w:val="00467FD7"/>
    <w:rsid w:val="00495FB9"/>
    <w:rsid w:val="00522A16"/>
    <w:rsid w:val="005527FA"/>
    <w:rsid w:val="005631A5"/>
    <w:rsid w:val="0056450F"/>
    <w:rsid w:val="0056722F"/>
    <w:rsid w:val="00573332"/>
    <w:rsid w:val="005A4A82"/>
    <w:rsid w:val="006035C2"/>
    <w:rsid w:val="00656674"/>
    <w:rsid w:val="00676167"/>
    <w:rsid w:val="00687BE5"/>
    <w:rsid w:val="006D1F6B"/>
    <w:rsid w:val="00710D66"/>
    <w:rsid w:val="00780309"/>
    <w:rsid w:val="007B2785"/>
    <w:rsid w:val="007C1F6B"/>
    <w:rsid w:val="007D6678"/>
    <w:rsid w:val="008144F6"/>
    <w:rsid w:val="008546F8"/>
    <w:rsid w:val="00857B2D"/>
    <w:rsid w:val="00867FFB"/>
    <w:rsid w:val="008824D4"/>
    <w:rsid w:val="0089761F"/>
    <w:rsid w:val="0090222F"/>
    <w:rsid w:val="009208F7"/>
    <w:rsid w:val="00937F5D"/>
    <w:rsid w:val="00964DB6"/>
    <w:rsid w:val="00991904"/>
    <w:rsid w:val="0099398B"/>
    <w:rsid w:val="00A0685A"/>
    <w:rsid w:val="00A27C30"/>
    <w:rsid w:val="00A411EA"/>
    <w:rsid w:val="00A45FCD"/>
    <w:rsid w:val="00A47E54"/>
    <w:rsid w:val="00A6026A"/>
    <w:rsid w:val="00A712F0"/>
    <w:rsid w:val="00A85794"/>
    <w:rsid w:val="00AA02CF"/>
    <w:rsid w:val="00AA1826"/>
    <w:rsid w:val="00AC4CD0"/>
    <w:rsid w:val="00AD27DD"/>
    <w:rsid w:val="00B055D7"/>
    <w:rsid w:val="00B17333"/>
    <w:rsid w:val="00B578A3"/>
    <w:rsid w:val="00B62D1C"/>
    <w:rsid w:val="00B70138"/>
    <w:rsid w:val="00BA06E5"/>
    <w:rsid w:val="00BA4D9A"/>
    <w:rsid w:val="00BA6A35"/>
    <w:rsid w:val="00BB2452"/>
    <w:rsid w:val="00BE77A5"/>
    <w:rsid w:val="00BF5950"/>
    <w:rsid w:val="00C30562"/>
    <w:rsid w:val="00C32887"/>
    <w:rsid w:val="00C45768"/>
    <w:rsid w:val="00C544E6"/>
    <w:rsid w:val="00C654BD"/>
    <w:rsid w:val="00C8288D"/>
    <w:rsid w:val="00CB592E"/>
    <w:rsid w:val="00CB7D30"/>
    <w:rsid w:val="00CC6392"/>
    <w:rsid w:val="00CF697D"/>
    <w:rsid w:val="00CF7F01"/>
    <w:rsid w:val="00D10E7A"/>
    <w:rsid w:val="00D16C11"/>
    <w:rsid w:val="00D25C55"/>
    <w:rsid w:val="00D40547"/>
    <w:rsid w:val="00D679FF"/>
    <w:rsid w:val="00D72834"/>
    <w:rsid w:val="00D85729"/>
    <w:rsid w:val="00DA46CB"/>
    <w:rsid w:val="00DB0B87"/>
    <w:rsid w:val="00DB46B5"/>
    <w:rsid w:val="00DF149B"/>
    <w:rsid w:val="00E01137"/>
    <w:rsid w:val="00E2025B"/>
    <w:rsid w:val="00E51D87"/>
    <w:rsid w:val="00E661A0"/>
    <w:rsid w:val="00E868F0"/>
    <w:rsid w:val="00E86D2E"/>
    <w:rsid w:val="00EC4C64"/>
    <w:rsid w:val="00ED5363"/>
    <w:rsid w:val="00EE3707"/>
    <w:rsid w:val="00F100E5"/>
    <w:rsid w:val="00F47D58"/>
    <w:rsid w:val="00F5198A"/>
    <w:rsid w:val="00FD6680"/>
    <w:rsid w:val="00FE0393"/>
    <w:rsid w:val="00FE64F1"/>
    <w:rsid w:val="00FF60D6"/>
    <w:rsid w:val="035E25DA"/>
    <w:rsid w:val="0FB56DB5"/>
    <w:rsid w:val="12EE06F0"/>
    <w:rsid w:val="1D2010D0"/>
    <w:rsid w:val="23A2468A"/>
    <w:rsid w:val="33B135F5"/>
    <w:rsid w:val="484B5E5D"/>
    <w:rsid w:val="5AF7691C"/>
    <w:rsid w:val="5F112457"/>
    <w:rsid w:val="7B1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BC617"/>
  <w15:docId w15:val="{88C128F6-BD2B-4998-A1FD-FD722076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ext-center">
    <w:name w:val="text-cent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BEE9-3EA5-49B3-8171-F0F67239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5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zk</cp:lastModifiedBy>
  <cp:revision>131</cp:revision>
  <dcterms:created xsi:type="dcterms:W3CDTF">2024-03-25T03:06:00Z</dcterms:created>
  <dcterms:modified xsi:type="dcterms:W3CDTF">2025-04-07T09:20:00Z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3CD713539CA44D68A3CA38F3847EC603_13</vt:lpwstr>
  </property>
  <property fmtid="{D5CDD505-2E9C-101B-9397-08002B2CF9AE}" pid="4" name="KSOTemplateDocerSaveRecord">
    <vt:lpwstr>eyJoZGlkIjoiZDIzZDMyOWU4YWU1ZDJkZjRiMjk0Mjk2NThmYTVhMmMiLCJ1c2VySWQiOiI0NTY3NzY0MjEifQ==</vt:lpwstr>
  </property>
</Properties>
</file>